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2011"/>
        <w:rPr/>
      </w:pPr>
      <w:r w:rsidDel="00000000" w:rsidR="00000000" w:rsidRPr="00000000">
        <w:rPr>
          <w:color w:val="365f91"/>
          <w:rtl w:val="0"/>
        </w:rPr>
        <w:t xml:space="preserve">St Xavier’s College Jaipur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63808</wp:posOffset>
            </wp:positionV>
            <wp:extent cx="802170" cy="81534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2170" cy="815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" w:lineRule="auto"/>
        <w:ind w:left="2688" w:right="2464" w:firstLine="0"/>
        <w:jc w:val="center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365f91"/>
          <w:sz w:val="18"/>
          <w:szCs w:val="18"/>
          <w:rtl w:val="0"/>
        </w:rPr>
        <w:t xml:space="preserve">Approved under Section 2(f) &amp; 12(B) of the UGC Act, 1956 (Affiliated to the University of Rajasthan, Jaipur)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" w:lineRule="auto"/>
        <w:ind w:left="2011" w:right="1783" w:firstLine="0"/>
        <w:jc w:val="center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365f91"/>
          <w:sz w:val="18"/>
          <w:szCs w:val="18"/>
          <w:rtl w:val="0"/>
        </w:rPr>
        <w:t xml:space="preserve">(A Christian Minority Jesuit Institution)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650" w:right="179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MID TERM EXAMINATION, NOVEMBER 2023</w:t>
      </w:r>
    </w:p>
    <w:p w:rsidR="00000000" w:rsidDel="00000000" w:rsidP="00000000" w:rsidRDefault="00000000" w:rsidRPr="00000000" w14:paraId="00000008">
      <w:pPr>
        <w:pStyle w:val="Heading1"/>
        <w:tabs>
          <w:tab w:val="left" w:leader="none" w:pos="9221"/>
        </w:tabs>
        <w:spacing w:before="197" w:lineRule="auto"/>
        <w:ind w:firstLine="100"/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Paper Code &amp; Name of Paper</w:t>
      </w:r>
      <w:r w:rsidDel="00000000" w:rsidR="00000000" w:rsidRPr="00000000">
        <w:rPr>
          <w:b w:val="0"/>
          <w:rtl w:val="0"/>
        </w:rPr>
        <w:t xml:space="preserve">: PSY-51T-101-Introduction to 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975"/>
          <w:tab w:val="left" w:leader="none" w:pos="3700"/>
          <w:tab w:val="left" w:leader="none" w:pos="6170"/>
          <w:tab w:val="left" w:leader="none" w:pos="6581"/>
          <w:tab w:val="left" w:leader="none" w:pos="9355"/>
        </w:tabs>
        <w:spacing w:before="90" w:lineRule="auto"/>
        <w:ind w:left="10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</w:t>
      </w:r>
      <w:r w:rsidDel="00000000" w:rsidR="00000000" w:rsidRPr="00000000">
        <w:rPr>
          <w:sz w:val="24"/>
          <w:szCs w:val="24"/>
          <w:rtl w:val="0"/>
        </w:rPr>
        <w:t xml:space="preserve">BA Arts, BA (H) Eco., Eng. Lit., and Pol. Scienc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  <w:tab/>
        <w:t xml:space="preserve">               Class</w:t>
      </w:r>
      <w:r w:rsidDel="00000000" w:rsidR="00000000" w:rsidRPr="00000000">
        <w:rPr>
          <w:sz w:val="24"/>
          <w:szCs w:val="24"/>
          <w:rtl w:val="0"/>
        </w:rPr>
        <w:t xml:space="preserve">: I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tabs>
          <w:tab w:val="left" w:leader="none" w:pos="6120"/>
        </w:tabs>
        <w:ind w:firstLine="100"/>
        <w:rPr>
          <w:b w:val="0"/>
        </w:rPr>
      </w:pPr>
      <w:r w:rsidDel="00000000" w:rsidR="00000000" w:rsidRPr="00000000">
        <w:rPr>
          <w:rtl w:val="0"/>
        </w:rPr>
        <w:t xml:space="preserve">Name of Facult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b w:val="0"/>
          <w:rtl w:val="0"/>
        </w:rPr>
        <w:t xml:space="preserve">: Ms. Nupur Chauhan and Ms. Ruhi Sinha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301"/>
        </w:tabs>
        <w:spacing w:before="90" w:lineRule="auto"/>
        <w:ind w:left="10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MM: 50</w:t>
        <w:tab/>
        <w:t xml:space="preserve">          Time</w:t>
      </w:r>
      <w:r w:rsidDel="00000000" w:rsidR="00000000" w:rsidRPr="00000000">
        <w:rPr>
          <w:sz w:val="24"/>
          <w:szCs w:val="24"/>
          <w:rtl w:val="0"/>
        </w:rPr>
        <w:t xml:space="preserve">: 2 Hours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Note: All the sub- parts of one question should be answered at one place in the answer -book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10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Answer all the ten questions (in minimum 20 words each)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=10 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8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Psychology.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8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would you define endorphins?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82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Differentiate between an agonist and an antagonist mechanism.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8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What is the difference between absolute threshold and differential threshold?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8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Provide a brief outline of place theory of hearing.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8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Answer the following questions (in minimum 600-700 words each)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0=40 marks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8021"/>
        </w:tabs>
        <w:spacing w:before="199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Provide a detailed explanation of synaptic transmission and its crucial role in neural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Elaborate on the modern perspective utilized for the comprehensive understanding of psychology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720" w:right="0" w:hanging="360"/>
        <w:jc w:val="left"/>
      </w:pPr>
      <w:r w:rsidDel="00000000" w:rsidR="00000000" w:rsidRPr="00000000">
        <w:rPr>
          <w:sz w:val="24"/>
          <w:szCs w:val="24"/>
          <w:rtl w:val="0"/>
        </w:rPr>
        <w:t xml:space="preserve">Discuss the meaning and nature of attention.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720" w:righ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1"/>
        </w:tabs>
        <w:spacing w:after="0" w:before="199" w:line="240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Elaborate upon the factors affecting perception.</w:t>
      </w:r>
    </w:p>
    <w:sectPr>
      <w:pgSz w:h="15840" w:w="12240" w:orient="portrait"/>
      <w:pgMar w:bottom="280" w:top="640" w:left="1340" w:right="1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820" w:hanging="360"/>
      </w:pPr>
      <w:rPr/>
    </w:lvl>
    <w:lvl w:ilvl="1">
      <w:start w:val="1"/>
      <w:numFmt w:val="lowerLetter"/>
      <w:lvlText w:val="%2."/>
      <w:lvlJc w:val="left"/>
      <w:pPr>
        <w:ind w:left="1540" w:hanging="360"/>
      </w:pPr>
      <w:rPr/>
    </w:lvl>
    <w:lvl w:ilvl="2">
      <w:start w:val="1"/>
      <w:numFmt w:val="lowerRoman"/>
      <w:lvlText w:val="%3."/>
      <w:lvlJc w:val="right"/>
      <w:pPr>
        <w:ind w:left="2260" w:hanging="180"/>
      </w:pPr>
      <w:rPr/>
    </w:lvl>
    <w:lvl w:ilvl="3">
      <w:start w:val="1"/>
      <w:numFmt w:val="decimal"/>
      <w:lvlText w:val="%4."/>
      <w:lvlJc w:val="left"/>
      <w:pPr>
        <w:ind w:left="2980" w:hanging="360"/>
      </w:pPr>
      <w:rPr/>
    </w:lvl>
    <w:lvl w:ilvl="4">
      <w:start w:val="1"/>
      <w:numFmt w:val="lowerLetter"/>
      <w:lvlText w:val="%5."/>
      <w:lvlJc w:val="left"/>
      <w:pPr>
        <w:ind w:left="3700" w:hanging="360"/>
      </w:pPr>
      <w:rPr/>
    </w:lvl>
    <w:lvl w:ilvl="5">
      <w:start w:val="1"/>
      <w:numFmt w:val="lowerRoman"/>
      <w:lvlText w:val="%6."/>
      <w:lvlJc w:val="right"/>
      <w:pPr>
        <w:ind w:left="4420" w:hanging="180"/>
      </w:pPr>
      <w:rPr/>
    </w:lvl>
    <w:lvl w:ilvl="6">
      <w:start w:val="1"/>
      <w:numFmt w:val="decimal"/>
      <w:lvlText w:val="%7."/>
      <w:lvlJc w:val="left"/>
      <w:pPr>
        <w:ind w:left="5140" w:hanging="360"/>
      </w:pPr>
      <w:rPr/>
    </w:lvl>
    <w:lvl w:ilvl="7">
      <w:start w:val="1"/>
      <w:numFmt w:val="lowerLetter"/>
      <w:lvlText w:val="%8."/>
      <w:lvlJc w:val="left"/>
      <w:pPr>
        <w:ind w:left="5860" w:hanging="360"/>
      </w:pPr>
      <w:rPr/>
    </w:lvl>
    <w:lvl w:ilvl="8">
      <w:start w:val="1"/>
      <w:numFmt w:val="lowerRoman"/>
      <w:lvlText w:val="%9."/>
      <w:lvlJc w:val="right"/>
      <w:pPr>
        <w:ind w:left="6580" w:hanging="18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9" w:lineRule="auto"/>
      <w:ind w:left="2011" w:right="1793"/>
      <w:jc w:val="center"/>
    </w:pPr>
    <w:rPr>
      <w:rFonts w:ascii="Cambria" w:cs="Cambria" w:eastAsia="Cambria" w:hAnsi="Cambria"/>
      <w:b w:val="1"/>
      <w:sz w:val="44"/>
      <w:szCs w:val="44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1"/>
    <w:qFormat w:val="1"/>
    <w:pPr>
      <w:spacing w:before="90"/>
      <w:ind w:left="100"/>
      <w:outlineLvl w:val="0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Pr>
      <w:sz w:val="24"/>
      <w:szCs w:val="24"/>
    </w:rPr>
  </w:style>
  <w:style w:type="paragraph" w:styleId="Title">
    <w:name w:val="Title"/>
    <w:basedOn w:val="Normal"/>
    <w:uiPriority w:val="1"/>
    <w:qFormat w:val="1"/>
    <w:pPr>
      <w:spacing w:before="79"/>
      <w:ind w:left="2011" w:right="1793"/>
      <w:jc w:val="center"/>
    </w:pPr>
    <w:rPr>
      <w:rFonts w:ascii="Cambria" w:cs="Cambria" w:eastAsia="Cambria" w:hAnsi="Cambria"/>
      <w:b w:val="1"/>
      <w:bCs w:val="1"/>
      <w:sz w:val="44"/>
      <w:szCs w:val="4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BodyTextChar" w:customStyle="1">
    <w:name w:val="Body Text Char"/>
    <w:basedOn w:val="DefaultParagraphFont"/>
    <w:link w:val="BodyText"/>
    <w:uiPriority w:val="1"/>
    <w:rsid w:val="00FC72CD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XD6yzyjY5BZwDlSBP18Nkhbm9A==">CgMxLjAyCGguZ2pkZ3hzOAByITFBdUxWQWxKLURBMUNxOW5DdVk0OFhqSmQwaFIteUtlaA==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2023-11-16T06:50:00Z</dcterms:created>
  <dc:creator>welcome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2023-11-16T00:00:00Z</vt:filetime>
  </property>
</Properties>
</file>